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D" w:rsidRPr="009B4DFD" w:rsidRDefault="005D0757" w:rsidP="005D0757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ПОЛОЖЕНИЕ</w:t>
      </w:r>
    </w:p>
    <w:p w:rsidR="00487AAB" w:rsidRDefault="009B4DFD" w:rsidP="00BC405E">
      <w:pPr>
        <w:pStyle w:val="a6"/>
        <w:rPr>
          <w:rFonts w:ascii="Times New Roman" w:hAnsi="Times New Roman"/>
          <w:b/>
          <w:kern w:val="36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>О правилах поведения</w:t>
      </w:r>
      <w:r w:rsidR="00BC405E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proofErr w:type="gramStart"/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>для</w:t>
      </w:r>
      <w:proofErr w:type="gramEnd"/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 xml:space="preserve"> обучающихся</w:t>
      </w:r>
    </w:p>
    <w:p w:rsidR="00487AAB" w:rsidRPr="00487AAB" w:rsidRDefault="00F42B44" w:rsidP="00487AAB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МКОУ «Султа</w:t>
      </w:r>
      <w:r w:rsid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н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янгиюртовская СОШ</w:t>
      </w:r>
      <w:r w:rsidR="00981D14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</w:t>
      </w:r>
      <w:r w:rsidR="00981D14">
        <w:rPr>
          <w:b/>
          <w:sz w:val="32"/>
        </w:rPr>
        <w:t>имени Ю.А.Акаева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» </w:t>
      </w:r>
    </w:p>
    <w:p w:rsidR="00487AAB" w:rsidRPr="00487AAB" w:rsidRDefault="00487AAB" w:rsidP="00487AAB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С. Султанянгиюрт Кизилюртовского района</w:t>
      </w:r>
    </w:p>
    <w:p w:rsidR="00ED7686" w:rsidRPr="00B60F65" w:rsidRDefault="00ED7686" w:rsidP="00487AAB">
      <w:pPr>
        <w:pStyle w:val="a6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lang w:val="en-US"/>
        </w:rPr>
        <w:t>I</w:t>
      </w:r>
      <w:r w:rsidRPr="00B60F65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Общие положения</w:t>
      </w:r>
      <w:r w:rsidRPr="00B60F65">
        <w:rPr>
          <w:rFonts w:ascii="Times New Roman" w:hAnsi="Times New Roman"/>
          <w:b/>
          <w:bCs/>
        </w:rPr>
        <w:t>.</w:t>
      </w:r>
      <w:proofErr w:type="gramEnd"/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–Правила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на всех 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снимают верхнюю одежду и одевают сменную обувь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Верхнюю одежду и обувь в специальном пакете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сумке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оставляют в гардеробе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гардеробе нельзя оставлять деньги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сотовый телефон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После окончания занятий нужно получить одежду из гардероба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аккуратно одеться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Покинуть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школьной форме </w:t>
      </w:r>
      <w:proofErr w:type="gramStart"/>
      <w:r w:rsidRPr="00DD5F8B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DD5F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</w:t>
      </w:r>
      <w:proofErr w:type="gramStart"/>
      <w:r w:rsidRPr="009B4DFD">
        <w:rPr>
          <w:rFonts w:ascii="Times New Roman" w:hAnsi="Times New Roman" w:cs="Times New Roman"/>
          <w:sz w:val="24"/>
          <w:szCs w:val="24"/>
        </w:rPr>
        <w:t>праздничную</w:t>
      </w:r>
      <w:proofErr w:type="gramEnd"/>
      <w:r w:rsidRPr="009B4DFD">
        <w:rPr>
          <w:rFonts w:ascii="Times New Roman" w:hAnsi="Times New Roman" w:cs="Times New Roman"/>
          <w:sz w:val="24"/>
          <w:szCs w:val="24"/>
        </w:rPr>
        <w:t>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брюки серого цвета), светлая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 пиджак, черные брюки) светлая, однотонная сорочка , водолазка.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(темно-серая  юбка, пиджак, сарафан), светлая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(черная  юбка, черные брюки, пиджак, сарафан), светлая однотонная блузка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1-4 классы: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 (темно-серые брюки, пиджак) белая рубашка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черные брюки) белая сорочка, галстук.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(темно-серая юбка, брюки, сарафан), белая блузка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(пиджак, черная  юбки, брюки),  белая блузка,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Спортивная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1-5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Темно-синий спортивный костюм (трико), х/б футболка красного цвета      без надписей и рисунков,  спортивная обувь </w:t>
            </w:r>
            <w:r w:rsidRPr="00DD5F8B">
              <w:rPr>
                <w:rFonts w:cs="Times New Roman"/>
                <w:sz w:val="24"/>
                <w:szCs w:val="24"/>
              </w:rPr>
              <w:lastRenderedPageBreak/>
              <w:t>(кроссовки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>1-5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Темно-синий спортивный костюм (трико), х/ б футболка красного цвета без надписей и рисунков, спортивная обувь </w:t>
            </w:r>
            <w:r w:rsidRPr="00DD5F8B">
              <w:rPr>
                <w:rFonts w:cs="Times New Roman"/>
                <w:sz w:val="24"/>
                <w:szCs w:val="24"/>
              </w:rPr>
              <w:lastRenderedPageBreak/>
              <w:t xml:space="preserve">(кроссовки, кеды)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Возможны любые комбинации из вышеперечисленных  предметов костюма  при условии соблюдения требований к деловому стилю одежды в зависимости от времени одежды.</w:t>
      </w:r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специальную одежду для уроков труда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домоводства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При движении по коридорам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проходам придерживаться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бегать по 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вблизи оконныхпро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мов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соблюдают порядок при покупке пищи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Употреблять еду и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приобретенные в столовой и принесенные с собой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только 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Убирают за собой столовые принадлежности и посуду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еды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зайти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D7686" w:rsidRDefault="00ED7686" w:rsidP="00B5483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ED7686" w:rsidSect="00ED768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0F65"/>
    <w:rsid w:val="000E5EA8"/>
    <w:rsid w:val="00185190"/>
    <w:rsid w:val="002D5A2E"/>
    <w:rsid w:val="00334622"/>
    <w:rsid w:val="003D69D5"/>
    <w:rsid w:val="003F0717"/>
    <w:rsid w:val="003F3914"/>
    <w:rsid w:val="004115B3"/>
    <w:rsid w:val="004848DB"/>
    <w:rsid w:val="00487AAB"/>
    <w:rsid w:val="005D0757"/>
    <w:rsid w:val="00641186"/>
    <w:rsid w:val="00653DA7"/>
    <w:rsid w:val="006C1AAA"/>
    <w:rsid w:val="007178BE"/>
    <w:rsid w:val="007209A2"/>
    <w:rsid w:val="007A3991"/>
    <w:rsid w:val="008C3B8E"/>
    <w:rsid w:val="00981D14"/>
    <w:rsid w:val="009B4DFD"/>
    <w:rsid w:val="00B54831"/>
    <w:rsid w:val="00B60F65"/>
    <w:rsid w:val="00BC405E"/>
    <w:rsid w:val="00D907D3"/>
    <w:rsid w:val="00DD5F8B"/>
    <w:rsid w:val="00DD6BF4"/>
    <w:rsid w:val="00E61368"/>
    <w:rsid w:val="00E746ED"/>
    <w:rsid w:val="00ED7686"/>
    <w:rsid w:val="00F10B6C"/>
    <w:rsid w:val="00F22F68"/>
    <w:rsid w:val="00F231FD"/>
    <w:rsid w:val="00F4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5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1295</Words>
  <Characters>8770</Characters>
  <Application>Microsoft Office Word</Application>
  <DocSecurity>0</DocSecurity>
  <Lines>73</Lines>
  <Paragraphs>20</Paragraphs>
  <ScaleCrop>false</ScaleCrop>
  <Company>МОУ - средняя школа № 37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6</cp:revision>
  <cp:lastPrinted>2013-11-01T12:15:00Z</cp:lastPrinted>
  <dcterms:created xsi:type="dcterms:W3CDTF">2013-11-05T17:13:00Z</dcterms:created>
  <dcterms:modified xsi:type="dcterms:W3CDTF">2017-11-29T14:05:00Z</dcterms:modified>
</cp:coreProperties>
</file>