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89" w:rsidRDefault="00CF6989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F65B4DA" wp14:editId="4BD7CB7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1580" cy="10679430"/>
            <wp:effectExtent l="0" t="0" r="0" b="0"/>
            <wp:wrapTight wrapText="bothSides">
              <wp:wrapPolygon edited="0">
                <wp:start x="0" y="0"/>
                <wp:lineTo x="0" y="21577"/>
                <wp:lineTo x="21549" y="21577"/>
                <wp:lineTo x="21549" y="0"/>
                <wp:lineTo x="0" y="0"/>
              </wp:wrapPolygon>
            </wp:wrapTight>
            <wp:docPr id="1" name="Рисунок 1" descr="D:\сетевая форма РОП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ая форма РОП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7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717D">
        <w:rPr>
          <w:rFonts w:ascii="Times New Roman" w:hAnsi="Times New Roman" w:cs="Times New Roman"/>
          <w:sz w:val="24"/>
          <w:szCs w:val="24"/>
        </w:rPr>
        <w:lastRenderedPageBreak/>
        <w:t>- наличие в сети различных учреждений и организаций, предоставляющих обучающимся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 </w:t>
      </w:r>
      <w:proofErr w:type="gram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комплекса показателей педагогической эффективности работы образовательных сетей</w:t>
      </w:r>
      <w:proofErr w:type="gramEnd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свою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Основные функции Координационного Совета сети состоят в следующем: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согласует учебные планы общеобразовательных учреждений сети;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 у общеобразовательных учреждений сети информацию о выборе,  составляет сетевую карту спроса и предложения;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формирует сменные группы, составляет сетевое расписание;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составляет транспортную карту;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  <w:lang w:eastAsia="ru-RU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  <w:lang w:eastAsia="ru-RU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RU"/>
        </w:rPr>
        <w:lastRenderedPageBreak/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источников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2E32"/>
    <w:rsid w:val="0004529C"/>
    <w:rsid w:val="0006717D"/>
    <w:rsid w:val="000F75F4"/>
    <w:rsid w:val="00105F27"/>
    <w:rsid w:val="00122E32"/>
    <w:rsid w:val="00135C28"/>
    <w:rsid w:val="003156D4"/>
    <w:rsid w:val="00392114"/>
    <w:rsid w:val="0049208C"/>
    <w:rsid w:val="00917F96"/>
    <w:rsid w:val="00A5213F"/>
    <w:rsid w:val="00BF0515"/>
    <w:rsid w:val="00CD1C3E"/>
    <w:rsid w:val="00CF6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Саида Салманова</cp:lastModifiedBy>
  <cp:revision>5</cp:revision>
  <cp:lastPrinted>2020-11-05T06:39:00Z</cp:lastPrinted>
  <dcterms:created xsi:type="dcterms:W3CDTF">2020-10-30T07:22:00Z</dcterms:created>
  <dcterms:modified xsi:type="dcterms:W3CDTF">2020-11-05T11:13:00Z</dcterms:modified>
</cp:coreProperties>
</file>