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98" w:rsidRPr="007A4898" w:rsidRDefault="007A4898" w:rsidP="007A4898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7A4898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7A4898" w:rsidRPr="007A4898" w:rsidRDefault="007A4898" w:rsidP="007A4898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7A4898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7A4898" w:rsidRPr="007A4898" w:rsidRDefault="007A4898" w:rsidP="007A4898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7A4898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7A4898" w:rsidRPr="007A4898" w:rsidRDefault="007A4898" w:rsidP="007A4898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7A4898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7A4898" w:rsidRPr="007A4898" w:rsidRDefault="007A4898" w:rsidP="007A4898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7A4898" w:rsidRPr="007A4898" w:rsidRDefault="007A4898" w:rsidP="007A4898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7A489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7A489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7A4898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7A489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7A489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7A489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7A489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7A4898" w:rsidRPr="007A4898" w:rsidRDefault="007A4898" w:rsidP="007A4898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7A4898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7A4898" w:rsidRPr="007A4898" w:rsidRDefault="007A4898" w:rsidP="007A4898">
      <w:pPr>
        <w:jc w:val="both"/>
        <w:rPr>
          <w:rFonts w:ascii="Times New Roman" w:eastAsia="Times New Roman" w:hAnsi="Times New Roman"/>
          <w:lang w:eastAsia="ru-RU" w:bidi="ar-SA"/>
        </w:rPr>
      </w:pPr>
      <w:r w:rsidRPr="007A4898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7A4898" w:rsidRPr="007A4898" w:rsidTr="007A4898">
        <w:trPr>
          <w:trHeight w:val="1773"/>
        </w:trPr>
        <w:tc>
          <w:tcPr>
            <w:tcW w:w="4771" w:type="dxa"/>
          </w:tcPr>
          <w:p w:rsidR="007A4898" w:rsidRPr="007A4898" w:rsidRDefault="007A4898" w:rsidP="007A489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7A4898" w:rsidRPr="007A4898" w:rsidRDefault="007A4898" w:rsidP="007A489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7A489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7A4898" w:rsidRPr="007A4898" w:rsidRDefault="007A4898" w:rsidP="007A489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7A489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7A4898" w:rsidRPr="007A4898" w:rsidRDefault="007A4898" w:rsidP="007A489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7A489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7A4898" w:rsidRPr="007A4898" w:rsidRDefault="007A4898" w:rsidP="007A4898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7A489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7A4898" w:rsidRPr="007A4898" w:rsidRDefault="007A4898" w:rsidP="007A4898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7A489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7A4898" w:rsidRPr="007A4898" w:rsidRDefault="007A4898" w:rsidP="007A4898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7A489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7A4898" w:rsidRPr="007A4898" w:rsidRDefault="007A4898" w:rsidP="007A4898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7A489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7A489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7A489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7A4898" w:rsidRPr="007A4898" w:rsidRDefault="007A4898" w:rsidP="007A4898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7A4898" w:rsidRPr="007A4898" w:rsidRDefault="007A4898" w:rsidP="007A4898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235BEF" w:rsidRPr="007A4898" w:rsidRDefault="00235BEF" w:rsidP="00235BEF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sz w:val="20"/>
          <w:szCs w:val="20"/>
          <w:lang w:val="ru-RU"/>
        </w:rPr>
      </w:pPr>
    </w:p>
    <w:p w:rsidR="00235BEF" w:rsidRPr="00BA6FF8" w:rsidRDefault="00235BEF" w:rsidP="00235BEF">
      <w:pPr>
        <w:pStyle w:val="a3"/>
        <w:ind w:left="-426" w:firstLine="142"/>
        <w:rPr>
          <w:sz w:val="20"/>
          <w:lang w:val="ru-RU"/>
        </w:rPr>
      </w:pPr>
      <w:r w:rsidRPr="007A4898">
        <w:rPr>
          <w:sz w:val="20"/>
          <w:lang w:val="ru-RU"/>
        </w:rPr>
        <w:t>ДОЛЖНОСТНАЯ ИНСТРУКЦИЯ</w:t>
      </w:r>
      <w:r w:rsidR="00BA6FF8">
        <w:rPr>
          <w:sz w:val="20"/>
          <w:lang w:val="ru-RU"/>
        </w:rPr>
        <w:t xml:space="preserve"> </w:t>
      </w:r>
    </w:p>
    <w:p w:rsidR="007848E1" w:rsidRPr="00C70B4B" w:rsidRDefault="007848E1" w:rsidP="00D44AB6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BA6FF8">
        <w:rPr>
          <w:rFonts w:ascii="Times New Roman" w:hAnsi="Times New Roman"/>
          <w:b/>
          <w:bCs/>
          <w:sz w:val="20"/>
          <w:szCs w:val="20"/>
          <w:lang w:val="ru-RU"/>
        </w:rPr>
        <w:t>ПРЕДСЕДАТЕЛЬ МЕТОДИЧЕСКОГО ОБЪЕДИНЕНИЯ</w:t>
      </w:r>
      <w:bookmarkStart w:id="0" w:name="_GoBack"/>
      <w:bookmarkEnd w:id="0"/>
    </w:p>
    <w:p w:rsidR="007848E1" w:rsidRPr="00BA6FF8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BA6FF8">
        <w:rPr>
          <w:rFonts w:ascii="Times New Roman" w:hAnsi="Times New Roman"/>
          <w:b/>
          <w:bCs/>
          <w:sz w:val="20"/>
          <w:szCs w:val="20"/>
          <w:lang w:val="ru-RU"/>
        </w:rPr>
        <w:t>1. ОБЩИЕ ПОЛОЖЕНИЯ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1.1.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Исполнение обязанностей председателя методического объединения осуществляется на основании приказа директора школы. На период отпуска и временной нетрудоспособности председателя методического объединения его обязанности могут быть возложены на учителя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1.2.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Председатель методического объединения должен иметь высшее образование и стаж работы не менее 3 лет на педагогических или руководящих должностях.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1.3.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Председатель методического объединения подчиняется непосредственно заместителю директора (научно-методическая работа).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1.4.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Председатель методического объединения должен знать: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приоритетные направления развития образовательной системы РФ;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Конвенцию о правах ребенка;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принципы дидактики;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основы педагогики и возрастной психологии;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общие и частные технологии преподавания;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принципы методического обеспечения учебного предмета или направления деятельности;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систему организации образовательного процесса в образовательном учреждении;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методику выявления, обобщения и распространения эффективных форм и методов педагогической работы;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принципы организации и содержание работы методических объединений педагогических работников;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основы работы с издательствами;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принципы систематизации методических и информационных материалов;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основные требования к аудиовизуальным и интерактивным средствам обучения, организации их использования;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содержание фонда учебных пособий;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теорию и методы управления образовательными системами;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методы формирования основных составляющих компетентности (профессиональной, коммуникативной, информационной, правовой);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 xml:space="preserve">- современные педагогические технологии: продуктивного, дифференцированного, развивающего обучения, реализации </w:t>
      </w:r>
      <w:proofErr w:type="spellStart"/>
      <w:r w:rsidRPr="00986B0E">
        <w:rPr>
          <w:rFonts w:ascii="Times New Roman" w:hAnsi="Times New Roman"/>
          <w:sz w:val="20"/>
          <w:szCs w:val="20"/>
          <w:lang w:val="ru-RU"/>
        </w:rPr>
        <w:t>компетентностного</w:t>
      </w:r>
      <w:proofErr w:type="spellEnd"/>
      <w:r w:rsidRPr="00986B0E">
        <w:rPr>
          <w:rFonts w:ascii="Times New Roman" w:hAnsi="Times New Roman"/>
          <w:sz w:val="20"/>
          <w:szCs w:val="20"/>
          <w:lang w:val="ru-RU"/>
        </w:rPr>
        <w:t xml:space="preserve"> подхода;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технологии диагностики причин конфликтных ситуаций, их профилактики и разрешения;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основы экологии, экономики, социологии;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lastRenderedPageBreak/>
        <w:t>- трудовое законодательство;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основы работы с текстовым редактором, электронными таблицами, электронной почтой и браузерами, мультимедийным оборудованием;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правила внутреннего трудового распорядка;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режим работы школы;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правила по охране труда и пожарной безопасности.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1.5.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В своей деятельности председатель методического объединения должен руководствоваться: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Конституцией РФ;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Федеральным законом «Об образовании в Российской Федерации»;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 xml:space="preserve">- указами Президента РФ, </w:t>
      </w:r>
      <w:r w:rsidRPr="00986B0E">
        <w:rPr>
          <w:rFonts w:ascii="Times New Roman" w:hAnsi="Times New Roman"/>
          <w:color w:val="000000"/>
          <w:sz w:val="20"/>
          <w:szCs w:val="20"/>
          <w:lang w:val="ru-RU"/>
        </w:rPr>
        <w:t>нормативными актами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административным, трудовым и хозяйственным законодательством;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правилами и нормами охраны труда, техники безопасности и противопожарной защиты;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инструкцией).</w:t>
      </w:r>
    </w:p>
    <w:p w:rsidR="007848E1" w:rsidRPr="00986B0E" w:rsidRDefault="007848E1" w:rsidP="00D44AB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Председатель методического объединения должен соблюдать Конвенцию о правах ребенка.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2. ФУНКЦИИ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Основными функциями, выполняемыми Председателем методического объединения, являются:</w:t>
      </w:r>
    </w:p>
    <w:p w:rsidR="007848E1" w:rsidRPr="00986B0E" w:rsidRDefault="007848E1" w:rsidP="00D44AB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2.1.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организация методической работы закрепленной группы учителей, руководство этой работой и </w:t>
      </w:r>
      <w:proofErr w:type="gramStart"/>
      <w:r w:rsidRPr="00986B0E">
        <w:rPr>
          <w:rFonts w:ascii="Times New Roman" w:hAnsi="Times New Roman"/>
          <w:sz w:val="20"/>
          <w:szCs w:val="20"/>
          <w:lang w:val="ru-RU"/>
        </w:rPr>
        <w:t>контроль за</w:t>
      </w:r>
      <w:proofErr w:type="gramEnd"/>
      <w:r w:rsidRPr="00986B0E">
        <w:rPr>
          <w:rFonts w:ascii="Times New Roman" w:hAnsi="Times New Roman"/>
          <w:sz w:val="20"/>
          <w:szCs w:val="20"/>
          <w:lang w:val="ru-RU"/>
        </w:rPr>
        <w:t xml:space="preserve"> ее выполнением.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 ДОЛЖНОСТНЫЕ ОБЯЗАННОСТИ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Председатель методического объединения выполняет следующие должностные обязанности: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3.1. анализирует: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проблемы и результаты методической работы закрепленной группы учителей;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-форму и содержание посещенных уроков и других видов деятельности (не менее 60 часов в год);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3.2. прогнозирует: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последствия запланированной методической работы;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3.3. планирует и организует: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текущее и перспективное планирование деятельности закрепленных педагогов;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разработку необходимой методической документации;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 xml:space="preserve">-осуществление </w:t>
      </w:r>
      <w:proofErr w:type="gramStart"/>
      <w:r w:rsidRPr="00986B0E">
        <w:rPr>
          <w:rFonts w:ascii="Times New Roman" w:hAnsi="Times New Roman"/>
          <w:sz w:val="20"/>
          <w:szCs w:val="20"/>
          <w:lang w:val="ru-RU"/>
        </w:rPr>
        <w:t>контроля за</w:t>
      </w:r>
      <w:proofErr w:type="gramEnd"/>
      <w:r w:rsidRPr="00986B0E">
        <w:rPr>
          <w:rFonts w:ascii="Times New Roman" w:hAnsi="Times New Roman"/>
          <w:sz w:val="20"/>
          <w:szCs w:val="20"/>
          <w:lang w:val="ru-RU"/>
        </w:rPr>
        <w:t xml:space="preserve"> выполнением программы и объективностью оценки результатов образовательной подготовки обучающихся у закрепленных педагогов;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работу по подготовке и проведению административных контрольных работ;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повышение квалификации и профессионального мастерства закрепленных педагогов;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3.4. координирует: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разработку необходимой методической документации закрепленными педагогами;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работу закрепленных учителей по выполнению учебных планов и программ;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3.5. руководит: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работой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3.6. контролирует: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работу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объективность оценки результатов образовательной подготовки обучающихся у учителей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 xml:space="preserve">3.7. принимает участие </w:t>
      </w:r>
      <w:proofErr w:type="gramStart"/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в</w:t>
      </w:r>
      <w:proofErr w:type="gramEnd"/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разработке методических документов, обеспечивающих учебный процесс;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корректировке планов и программ педагогов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 xml:space="preserve">- </w:t>
      </w:r>
      <w:proofErr w:type="gramStart"/>
      <w:r w:rsidRPr="00986B0E">
        <w:rPr>
          <w:rFonts w:ascii="Times New Roman" w:hAnsi="Times New Roman"/>
          <w:sz w:val="20"/>
          <w:szCs w:val="20"/>
          <w:lang w:val="ru-RU"/>
        </w:rPr>
        <w:t>заседаниях</w:t>
      </w:r>
      <w:proofErr w:type="gramEnd"/>
      <w:r w:rsidRPr="00986B0E">
        <w:rPr>
          <w:rFonts w:ascii="Times New Roman" w:hAnsi="Times New Roman"/>
          <w:sz w:val="20"/>
          <w:szCs w:val="20"/>
          <w:lang w:val="ru-RU"/>
        </w:rPr>
        <w:t xml:space="preserve"> методического объединения и методического совета;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3.8. консультирует: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педагогов своего методического объединения по вопросам методической работы;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 xml:space="preserve">3.9. оценивает и </w:t>
      </w:r>
      <w:proofErr w:type="spellStart"/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экспертирует</w:t>
      </w:r>
      <w:proofErr w:type="spellEnd"/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методические разработки учителей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3.10. редактирует: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подготовленные к изданию методические материалы своего методического объединения.</w:t>
      </w:r>
    </w:p>
    <w:p w:rsidR="007848E1" w:rsidRPr="00986B0E" w:rsidRDefault="000C2465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3.11. обеспечивает:</w:t>
      </w:r>
    </w:p>
    <w:p w:rsidR="000C2465" w:rsidRPr="00986B0E" w:rsidRDefault="000C2465" w:rsidP="000C246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-выполнение мероприятий по антитеррористической защищенности.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 ПРАВА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Председатель методического объединения имеет право в пределах своей компетенции: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4.1.присутствовать: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на любых занятиях учителей своего методического объединения,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занятия);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4.2. привлекать: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lastRenderedPageBreak/>
        <w:t xml:space="preserve">- к дисциплинарной ответственности обучающихся за проступки, </w:t>
      </w:r>
      <w:proofErr w:type="spellStart"/>
      <w:r w:rsidRPr="00986B0E">
        <w:rPr>
          <w:rFonts w:ascii="Times New Roman" w:hAnsi="Times New Roman"/>
          <w:sz w:val="20"/>
          <w:szCs w:val="20"/>
          <w:lang w:val="ru-RU"/>
        </w:rPr>
        <w:t>дезорганизующие</w:t>
      </w:r>
      <w:proofErr w:type="spellEnd"/>
      <w:r w:rsidRPr="00986B0E">
        <w:rPr>
          <w:rFonts w:ascii="Times New Roman" w:hAnsi="Times New Roman"/>
          <w:sz w:val="20"/>
          <w:szCs w:val="20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4.3. принимать участие: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в разработке образовательной политики и стратегии школы, в создании соответствующих стратегических документов;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в аттестации педагогов;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работе Педагогического совета;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в подборе и расстановке педагогических кадров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4.5. вносить предложения: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 начале, прекращении или приостановлении конкретных методических проектов учителей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 поощрении, моральном и материальном стимулировании учителей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по совершенствованию учебно-методической работы;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4.6. контролировать и оценивать: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ход и результаты групповой и индивидуальной учебно-методической работы, учителей своего методического объединения;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4.7. запрашивать: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для контроля и внесения корректив рабочую документацию у непосредственных подчиненных;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4.8. требовать: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- от закрепленных педагогов соблюдения норм и требований профессиональной этики, выполнения принятых школьным сообществом планов и программ (носящих обязательный характер);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</w:rPr>
      </w:pPr>
      <w:r w:rsidRPr="00986B0E">
        <w:rPr>
          <w:rFonts w:ascii="Times New Roman" w:hAnsi="Times New Roman"/>
          <w:b/>
          <w:bCs/>
          <w:sz w:val="20"/>
          <w:szCs w:val="20"/>
        </w:rPr>
        <w:t xml:space="preserve">4.9. </w:t>
      </w:r>
      <w:proofErr w:type="gramStart"/>
      <w:r w:rsidRPr="00986B0E">
        <w:rPr>
          <w:rFonts w:ascii="Times New Roman" w:hAnsi="Times New Roman"/>
          <w:b/>
          <w:bCs/>
          <w:sz w:val="20"/>
          <w:szCs w:val="20"/>
        </w:rPr>
        <w:t>повышать</w:t>
      </w:r>
      <w:proofErr w:type="gramEnd"/>
      <w:r w:rsidRPr="00986B0E">
        <w:rPr>
          <w:rFonts w:ascii="Times New Roman" w:hAnsi="Times New Roman"/>
          <w:b/>
          <w:bCs/>
          <w:sz w:val="20"/>
          <w:szCs w:val="20"/>
        </w:rPr>
        <w:t>:</w:t>
      </w:r>
    </w:p>
    <w:p w:rsidR="007848E1" w:rsidRPr="00986B0E" w:rsidRDefault="007848E1" w:rsidP="00C662F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</w:rPr>
        <w:t xml:space="preserve">- </w:t>
      </w:r>
      <w:proofErr w:type="spellStart"/>
      <w:proofErr w:type="gramStart"/>
      <w:r w:rsidRPr="00986B0E">
        <w:rPr>
          <w:rFonts w:ascii="Times New Roman" w:hAnsi="Times New Roman"/>
          <w:sz w:val="20"/>
          <w:szCs w:val="20"/>
        </w:rPr>
        <w:t>своюквалификацию</w:t>
      </w:r>
      <w:proofErr w:type="spellEnd"/>
      <w:proofErr w:type="gramEnd"/>
      <w:r w:rsidRPr="00986B0E">
        <w:rPr>
          <w:rFonts w:ascii="Times New Roman" w:hAnsi="Times New Roman"/>
          <w:sz w:val="20"/>
          <w:szCs w:val="20"/>
        </w:rPr>
        <w:t>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</w:rPr>
      </w:pPr>
      <w:r w:rsidRPr="00986B0E">
        <w:rPr>
          <w:rFonts w:ascii="Times New Roman" w:hAnsi="Times New Roman"/>
          <w:b/>
          <w:bCs/>
          <w:sz w:val="20"/>
          <w:szCs w:val="20"/>
        </w:rPr>
        <w:t>5. ОТВЕТСТВЕННОСТЬ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5.1.</w:t>
      </w:r>
      <w:r w:rsidRPr="00986B0E">
        <w:rPr>
          <w:rFonts w:ascii="Times New Roman" w:hAnsi="Times New Roman"/>
          <w:sz w:val="20"/>
          <w:szCs w:val="20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председатель методического объединения несет дисциплинарную ответственность в порядке, определенном трудовым законодательством.</w:t>
      </w:r>
      <w:proofErr w:type="gramEnd"/>
      <w:r w:rsidRPr="00986B0E">
        <w:rPr>
          <w:rFonts w:ascii="Times New Roman" w:hAnsi="Times New Roman"/>
          <w:sz w:val="20"/>
          <w:szCs w:val="20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5.2.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обучающегося, председатель методического объединения может быть освобожден от </w:t>
      </w:r>
      <w:proofErr w:type="spellStart"/>
      <w:proofErr w:type="gramStart"/>
      <w:r w:rsidRPr="00986B0E">
        <w:rPr>
          <w:rFonts w:ascii="Times New Roman" w:hAnsi="Times New Roman"/>
          <w:sz w:val="20"/>
          <w:szCs w:val="20"/>
          <w:lang w:val="ru-RU"/>
        </w:rPr>
        <w:t>от</w:t>
      </w:r>
      <w:proofErr w:type="spellEnd"/>
      <w:proofErr w:type="gramEnd"/>
      <w:r w:rsidRPr="00986B0E">
        <w:rPr>
          <w:rFonts w:ascii="Times New Roman" w:hAnsi="Times New Roman"/>
          <w:sz w:val="20"/>
          <w:szCs w:val="20"/>
          <w:lang w:val="ru-RU"/>
        </w:rPr>
        <w:t xml:space="preserve"> исполнения обязанностей в соответствии с трудовым законодательством и Федеральным законом «Об образовании в Российской Федерации».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5.3.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председатель методического объединения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848E1" w:rsidRPr="00986B0E" w:rsidRDefault="007848E1" w:rsidP="00D44AB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5.4.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председатель методического объединения несет материальную ответственность в порядке и в пределах, установленных трудовым и (или) гражданским законодательством.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6. ВЗАИМООТНОШЕНИЯ. СВЯЗИ ПО ДОЛЖНОСТИ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sz w:val="20"/>
          <w:szCs w:val="20"/>
          <w:lang w:val="ru-RU"/>
        </w:rPr>
        <w:t>Председатель методического объединения: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 xml:space="preserve">6.1. </w:t>
      </w:r>
      <w:r w:rsidRPr="00986B0E">
        <w:rPr>
          <w:rFonts w:ascii="Times New Roman" w:hAnsi="Times New Roman"/>
          <w:sz w:val="20"/>
          <w:szCs w:val="20"/>
          <w:lang w:val="ru-RU"/>
        </w:rPr>
        <w:t>планирует свою работу на каждый учебный год и каждый учебный модуль под руководством заместителя директора (научно-методическая работа);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6.2.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представляет непосредственному руководителю письменный отчет о своей деятельности объемом не более двух машинописных страниц в течение 10 дней по окончании каждого учебного модуля;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6.3.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6.4.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7848E1" w:rsidRPr="00986B0E" w:rsidRDefault="007848E1" w:rsidP="007848E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86B0E">
        <w:rPr>
          <w:rFonts w:ascii="Times New Roman" w:hAnsi="Times New Roman"/>
          <w:b/>
          <w:bCs/>
          <w:sz w:val="20"/>
          <w:szCs w:val="20"/>
          <w:lang w:val="ru-RU"/>
        </w:rPr>
        <w:t>6.5.</w:t>
      </w:r>
      <w:r w:rsidRPr="00986B0E">
        <w:rPr>
          <w:rFonts w:ascii="Times New Roman" w:hAnsi="Times New Roman"/>
          <w:sz w:val="20"/>
          <w:szCs w:val="20"/>
          <w:lang w:val="ru-RU"/>
        </w:rPr>
        <w:t xml:space="preserve"> передает непосредственному руководителю информацию, полученную на совещаниях и семинарах, непосредственно после ее получения.</w:t>
      </w:r>
    </w:p>
    <w:p w:rsidR="00235BEF" w:rsidRPr="00986B0E" w:rsidRDefault="00235BEF" w:rsidP="00235BEF">
      <w:pPr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70B4B" w:rsidRPr="00C70B4B" w:rsidRDefault="00C70B4B" w:rsidP="00C70B4B">
      <w:pPr>
        <w:shd w:val="clear" w:color="auto" w:fill="FFFFFF"/>
        <w:ind w:left="142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C70B4B" w:rsidRPr="00C70B4B" w:rsidRDefault="00C70B4B" w:rsidP="00C70B4B">
      <w:pPr>
        <w:rPr>
          <w:rFonts w:ascii="Times New Roman" w:hAnsi="Times New Roman"/>
          <w:lang w:val="ru-RU" w:eastAsia="ru-RU" w:bidi="ar-SA"/>
        </w:rPr>
      </w:pPr>
    </w:p>
    <w:p w:rsidR="003A1EDC" w:rsidRPr="00C70B4B" w:rsidRDefault="003A1EDC">
      <w:pPr>
        <w:rPr>
          <w:sz w:val="20"/>
          <w:szCs w:val="20"/>
          <w:lang w:val="ru-RU"/>
        </w:rPr>
      </w:pPr>
    </w:p>
    <w:sectPr w:rsidR="003A1EDC" w:rsidRPr="00C70B4B" w:rsidSect="00235BEF">
      <w:pgSz w:w="12240" w:h="15840"/>
      <w:pgMar w:top="567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48E1"/>
    <w:rsid w:val="000C2465"/>
    <w:rsid w:val="001C62A5"/>
    <w:rsid w:val="00235BEF"/>
    <w:rsid w:val="0037726E"/>
    <w:rsid w:val="003A1EDC"/>
    <w:rsid w:val="004375ED"/>
    <w:rsid w:val="00645063"/>
    <w:rsid w:val="007848E1"/>
    <w:rsid w:val="007A4898"/>
    <w:rsid w:val="00986B0E"/>
    <w:rsid w:val="00BA6FF8"/>
    <w:rsid w:val="00BC3CC6"/>
    <w:rsid w:val="00C662F5"/>
    <w:rsid w:val="00C70B4B"/>
    <w:rsid w:val="00CD2A06"/>
    <w:rsid w:val="00D44AB6"/>
    <w:rsid w:val="00F44632"/>
    <w:rsid w:val="00F5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24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C24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6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2465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235BEF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C24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24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24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C246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246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246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246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246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C24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C24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24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C246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C2465"/>
    <w:rPr>
      <w:b/>
      <w:bCs/>
    </w:rPr>
  </w:style>
  <w:style w:type="character" w:styleId="a9">
    <w:name w:val="Emphasis"/>
    <w:basedOn w:val="a0"/>
    <w:uiPriority w:val="20"/>
    <w:qFormat/>
    <w:rsid w:val="000C246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2465"/>
    <w:rPr>
      <w:szCs w:val="32"/>
    </w:rPr>
  </w:style>
  <w:style w:type="paragraph" w:styleId="ab">
    <w:name w:val="List Paragraph"/>
    <w:basedOn w:val="a"/>
    <w:uiPriority w:val="34"/>
    <w:qFormat/>
    <w:rsid w:val="000C24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2465"/>
    <w:rPr>
      <w:i/>
    </w:rPr>
  </w:style>
  <w:style w:type="character" w:customStyle="1" w:styleId="22">
    <w:name w:val="Цитата 2 Знак"/>
    <w:basedOn w:val="a0"/>
    <w:link w:val="21"/>
    <w:uiPriority w:val="29"/>
    <w:rsid w:val="000C246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246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2465"/>
    <w:rPr>
      <w:b/>
      <w:i/>
      <w:sz w:val="24"/>
    </w:rPr>
  </w:style>
  <w:style w:type="character" w:styleId="ae">
    <w:name w:val="Subtle Emphasis"/>
    <w:uiPriority w:val="19"/>
    <w:qFormat/>
    <w:rsid w:val="000C246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246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246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246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246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246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1613</Words>
  <Characters>9199</Characters>
  <Application>Microsoft Office Word</Application>
  <DocSecurity>0</DocSecurity>
  <Lines>76</Lines>
  <Paragraphs>21</Paragraphs>
  <ScaleCrop>false</ScaleCrop>
  <Company>Microsoft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15</cp:revision>
  <cp:lastPrinted>2015-09-21T09:10:00Z</cp:lastPrinted>
  <dcterms:created xsi:type="dcterms:W3CDTF">2015-08-08T14:48:00Z</dcterms:created>
  <dcterms:modified xsi:type="dcterms:W3CDTF">2019-04-03T06:04:00Z</dcterms:modified>
</cp:coreProperties>
</file>