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BBB" w:rsidRPr="00770BBB" w:rsidRDefault="00770BBB" w:rsidP="00770BBB">
      <w:pPr>
        <w:shd w:val="clear" w:color="auto" w:fill="FFFFFF"/>
        <w:spacing w:after="0" w:line="351" w:lineRule="atLeast"/>
        <w:jc w:val="right"/>
        <w:textAlignment w:val="baseline"/>
        <w:outlineLvl w:val="1"/>
        <w:rPr>
          <w:rFonts w:ascii="Times New Roman" w:eastAsia="Times New Roman" w:hAnsi="Times New Roman" w:cs="Times New Roman"/>
          <w:bCs/>
          <w:sz w:val="21"/>
          <w:lang w:eastAsia="ru-RU"/>
        </w:rPr>
      </w:pPr>
      <w:r w:rsidRPr="00770BBB">
        <w:rPr>
          <w:rFonts w:ascii="Times New Roman" w:eastAsia="Times New Roman" w:hAnsi="Times New Roman" w:cs="Times New Roman"/>
          <w:bCs/>
          <w:sz w:val="21"/>
          <w:lang w:eastAsia="ru-RU"/>
        </w:rPr>
        <w:t>УТВЕРЖДАЮ</w:t>
      </w:r>
    </w:p>
    <w:p w:rsidR="00770BBB" w:rsidRPr="00770BBB" w:rsidRDefault="00770BBB" w:rsidP="00770BBB">
      <w:pPr>
        <w:shd w:val="clear" w:color="auto" w:fill="FFFFFF"/>
        <w:spacing w:after="0" w:line="351" w:lineRule="atLeast"/>
        <w:jc w:val="right"/>
        <w:textAlignment w:val="baseline"/>
        <w:outlineLvl w:val="1"/>
        <w:rPr>
          <w:rFonts w:ascii="Times New Roman" w:eastAsia="Times New Roman" w:hAnsi="Times New Roman" w:cs="Times New Roman"/>
          <w:bCs/>
          <w:sz w:val="21"/>
          <w:lang w:eastAsia="ru-RU"/>
        </w:rPr>
      </w:pPr>
      <w:r w:rsidRPr="00770BBB">
        <w:rPr>
          <w:rFonts w:ascii="Times New Roman" w:eastAsia="Times New Roman" w:hAnsi="Times New Roman" w:cs="Times New Roman"/>
          <w:bCs/>
          <w:sz w:val="21"/>
          <w:lang w:eastAsia="ru-RU"/>
        </w:rPr>
        <w:t>ДИРЕКТОР</w:t>
      </w:r>
    </w:p>
    <w:p w:rsidR="00770BBB" w:rsidRPr="00770BBB" w:rsidRDefault="00770BBB" w:rsidP="00770BBB">
      <w:pPr>
        <w:shd w:val="clear" w:color="auto" w:fill="FFFFFF"/>
        <w:spacing w:after="0" w:line="351" w:lineRule="atLeast"/>
        <w:jc w:val="right"/>
        <w:textAlignment w:val="baseline"/>
        <w:outlineLvl w:val="1"/>
        <w:rPr>
          <w:rFonts w:ascii="Times New Roman" w:eastAsia="Times New Roman" w:hAnsi="Times New Roman" w:cs="Times New Roman"/>
          <w:bCs/>
          <w:sz w:val="21"/>
          <w:lang w:eastAsia="ru-RU"/>
        </w:rPr>
      </w:pPr>
      <w:proofErr w:type="spellStart"/>
      <w:r w:rsidRPr="00770BBB">
        <w:rPr>
          <w:rFonts w:ascii="Times New Roman" w:eastAsia="Times New Roman" w:hAnsi="Times New Roman" w:cs="Times New Roman"/>
          <w:bCs/>
          <w:sz w:val="21"/>
          <w:lang w:eastAsia="ru-RU"/>
        </w:rPr>
        <w:t>__________Телекаев</w:t>
      </w:r>
      <w:proofErr w:type="spellEnd"/>
      <w:r w:rsidRPr="00770BBB">
        <w:rPr>
          <w:rFonts w:ascii="Times New Roman" w:eastAsia="Times New Roman" w:hAnsi="Times New Roman" w:cs="Times New Roman"/>
          <w:bCs/>
          <w:sz w:val="21"/>
          <w:lang w:eastAsia="ru-RU"/>
        </w:rPr>
        <w:t xml:space="preserve"> З.Р.</w:t>
      </w:r>
    </w:p>
    <w:p w:rsidR="00770BBB" w:rsidRPr="00770BBB" w:rsidRDefault="00770BBB" w:rsidP="00770BBB">
      <w:pPr>
        <w:shd w:val="clear" w:color="auto" w:fill="FFFFFF"/>
        <w:spacing w:after="0" w:line="351" w:lineRule="atLeast"/>
        <w:jc w:val="right"/>
        <w:textAlignment w:val="baseline"/>
        <w:outlineLvl w:val="1"/>
        <w:rPr>
          <w:rFonts w:ascii="Times New Roman" w:eastAsia="Times New Roman" w:hAnsi="Times New Roman" w:cs="Times New Roman"/>
          <w:bCs/>
          <w:sz w:val="21"/>
          <w:lang w:eastAsia="ru-RU"/>
        </w:rPr>
      </w:pPr>
    </w:p>
    <w:p w:rsidR="00770BBB" w:rsidRPr="00770BBB" w:rsidRDefault="00770BBB" w:rsidP="00770BBB">
      <w:pPr>
        <w:shd w:val="clear" w:color="auto" w:fill="FFFFFF"/>
        <w:spacing w:after="0" w:line="351" w:lineRule="atLeast"/>
        <w:jc w:val="center"/>
        <w:textAlignment w:val="baseline"/>
        <w:outlineLvl w:val="1"/>
        <w:rPr>
          <w:rFonts w:ascii="Trebuchet MS" w:eastAsia="Times New Roman" w:hAnsi="Trebuchet MS" w:cs="Times New Roman"/>
          <w:b/>
          <w:bCs/>
          <w:sz w:val="27"/>
          <w:szCs w:val="27"/>
          <w:lang w:eastAsia="ru-RU"/>
        </w:rPr>
      </w:pPr>
      <w:r w:rsidRPr="00770BBB">
        <w:rPr>
          <w:rFonts w:ascii="inherit" w:eastAsia="Times New Roman" w:hAnsi="inherit" w:cs="Times New Roman"/>
          <w:b/>
          <w:bCs/>
          <w:sz w:val="27"/>
          <w:lang w:eastAsia="ru-RU"/>
        </w:rPr>
        <w:t>ПОЛОЖЕНИЕ</w:t>
      </w:r>
      <w:r w:rsidRPr="00770BBB">
        <w:rPr>
          <w:rFonts w:ascii="inherit" w:eastAsia="Times New Roman" w:hAnsi="inherit" w:cs="Times New Roman"/>
          <w:b/>
          <w:bCs/>
          <w:sz w:val="27"/>
          <w:szCs w:val="27"/>
          <w:bdr w:val="none" w:sz="0" w:space="0" w:color="auto" w:frame="1"/>
          <w:lang w:eastAsia="ru-RU"/>
        </w:rPr>
        <w:br/>
      </w:r>
      <w:r w:rsidRPr="00770BBB">
        <w:rPr>
          <w:rFonts w:ascii="inherit" w:eastAsia="Times New Roman" w:hAnsi="inherit" w:cs="Times New Roman"/>
          <w:b/>
          <w:bCs/>
          <w:sz w:val="27"/>
          <w:lang w:eastAsia="ru-RU"/>
        </w:rPr>
        <w:t xml:space="preserve">О ПОРЯДКЕ </w:t>
      </w:r>
      <w:proofErr w:type="gramStart"/>
      <w:r w:rsidRPr="00770BBB">
        <w:rPr>
          <w:rFonts w:ascii="inherit" w:eastAsia="Times New Roman" w:hAnsi="inherit" w:cs="Times New Roman"/>
          <w:b/>
          <w:bCs/>
          <w:sz w:val="27"/>
          <w:lang w:eastAsia="ru-RU"/>
        </w:rPr>
        <w:t>ОБУЧЕНИЯ</w:t>
      </w:r>
      <w:proofErr w:type="gramEnd"/>
      <w:r w:rsidRPr="00770BBB">
        <w:rPr>
          <w:rFonts w:ascii="inherit" w:eastAsia="Times New Roman" w:hAnsi="inherit" w:cs="Times New Roman"/>
          <w:b/>
          <w:bCs/>
          <w:sz w:val="27"/>
          <w:lang w:eastAsia="ru-RU"/>
        </w:rPr>
        <w:t xml:space="preserve"> ПО ИНДИВИДУАЛЬНОМУ УЧЕБНОМУ ПЛАНУ</w:t>
      </w:r>
    </w:p>
    <w:p w:rsidR="00770BBB" w:rsidRPr="00770BBB" w:rsidRDefault="00770BBB" w:rsidP="00770BBB">
      <w:pPr>
        <w:shd w:val="clear" w:color="auto" w:fill="FFFFFF"/>
        <w:spacing w:after="0" w:line="240" w:lineRule="auto"/>
        <w:ind w:firstLine="300"/>
        <w:textAlignment w:val="baseline"/>
        <w:outlineLvl w:val="4"/>
        <w:rPr>
          <w:rFonts w:ascii="Trebuchet MS" w:eastAsia="Times New Roman" w:hAnsi="Trebuchet MS" w:cs="Times New Roman"/>
          <w:b/>
          <w:bCs/>
          <w:sz w:val="23"/>
          <w:szCs w:val="23"/>
          <w:lang w:eastAsia="ru-RU"/>
        </w:rPr>
      </w:pPr>
      <w:r w:rsidRPr="00770BBB">
        <w:rPr>
          <w:rFonts w:ascii="inherit" w:eastAsia="Times New Roman" w:hAnsi="inherit" w:cs="Times New Roman"/>
          <w:b/>
          <w:bCs/>
          <w:sz w:val="23"/>
          <w:lang w:eastAsia="ru-RU"/>
        </w:rPr>
        <w:t>I. Общие положения</w:t>
      </w:r>
    </w:p>
    <w:p w:rsidR="00770BBB" w:rsidRPr="00770BBB" w:rsidRDefault="00770BBB" w:rsidP="00770BB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w:t>
      </w:r>
      <w:r w:rsidRPr="00770BBB">
        <w:rPr>
          <w:rFonts w:ascii="inherit" w:eastAsia="Times New Roman" w:hAnsi="inherit" w:cs="Times New Roman"/>
          <w:b/>
          <w:bCs/>
          <w:color w:val="000000"/>
          <w:sz w:val="23"/>
          <w:lang w:eastAsia="ru-RU"/>
        </w:rPr>
        <w:t> </w:t>
      </w:r>
      <w:r w:rsidRPr="00770BBB">
        <w:rPr>
          <w:rFonts w:ascii="Times New Roman" w:eastAsia="Times New Roman" w:hAnsi="Times New Roman" w:cs="Times New Roman"/>
          <w:color w:val="000000"/>
          <w:sz w:val="23"/>
          <w:szCs w:val="23"/>
          <w:lang w:eastAsia="ru-RU"/>
        </w:rPr>
        <w:t xml:space="preserve">Настоящее Положение «О порядке </w:t>
      </w:r>
      <w:proofErr w:type="gramStart"/>
      <w:r w:rsidRPr="00770BBB">
        <w:rPr>
          <w:rFonts w:ascii="Times New Roman" w:eastAsia="Times New Roman" w:hAnsi="Times New Roman" w:cs="Times New Roman"/>
          <w:color w:val="000000"/>
          <w:sz w:val="23"/>
          <w:szCs w:val="23"/>
          <w:lang w:eastAsia="ru-RU"/>
        </w:rPr>
        <w:t>обучения</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в образовательной организации» (далее – Положение) разработано на основании: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1.1.1. Федерального закона от 29 декабря 2012 г. № 273-ФЗ «Об образовании в Российской Федерации»;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1.1.3. Устава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1.3.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может быть организовано для учащихся: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1.3.1. с устойчивой </w:t>
      </w:r>
      <w:proofErr w:type="spellStart"/>
      <w:r w:rsidRPr="00770BBB">
        <w:rPr>
          <w:rFonts w:ascii="Times New Roman" w:eastAsia="Times New Roman" w:hAnsi="Times New Roman" w:cs="Times New Roman"/>
          <w:color w:val="000000"/>
          <w:sz w:val="23"/>
          <w:szCs w:val="23"/>
          <w:lang w:eastAsia="ru-RU"/>
        </w:rPr>
        <w:t>дезадаптацией</w:t>
      </w:r>
      <w:proofErr w:type="spellEnd"/>
      <w:r w:rsidRPr="00770BBB">
        <w:rPr>
          <w:rFonts w:ascii="Times New Roman" w:eastAsia="Times New Roman" w:hAnsi="Times New Roman" w:cs="Times New Roman"/>
          <w:color w:val="000000"/>
          <w:sz w:val="23"/>
          <w:szCs w:val="23"/>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1.3.2. с высокой степенью успешности в освоении программ;</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1.3.3. с ограниченными возможностями здоровья;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1.3.4. по иным основаниям.</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1.4. На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1.6. Порядок осуществления </w:t>
      </w:r>
      <w:proofErr w:type="gramStart"/>
      <w:r w:rsidRPr="00770BBB">
        <w:rPr>
          <w:rFonts w:ascii="Times New Roman" w:eastAsia="Times New Roman" w:hAnsi="Times New Roman" w:cs="Times New Roman"/>
          <w:color w:val="000000"/>
          <w:sz w:val="23"/>
          <w:szCs w:val="23"/>
          <w:lang w:eastAsia="ru-RU"/>
        </w:rPr>
        <w:t>обучения</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1.7. На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w:t>
      </w:r>
      <w:r w:rsidRPr="00770BBB">
        <w:rPr>
          <w:rFonts w:ascii="Times New Roman" w:eastAsia="Times New Roman" w:hAnsi="Times New Roman" w:cs="Times New Roman"/>
          <w:color w:val="000000"/>
          <w:sz w:val="23"/>
          <w:szCs w:val="23"/>
          <w:lang w:eastAsia="ru-RU"/>
        </w:rPr>
        <w:lastRenderedPageBreak/>
        <w:t>официальном сайте образовательной организации в информационно-телекоммуникационной сети «Интернет».</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 xml:space="preserve">II. Перевод на </w:t>
      </w:r>
      <w:proofErr w:type="gramStart"/>
      <w:r w:rsidRPr="00770BBB">
        <w:rPr>
          <w:rFonts w:ascii="Trebuchet MS" w:eastAsia="Times New Roman" w:hAnsi="Trebuchet MS" w:cs="Times New Roman"/>
          <w:b/>
          <w:bCs/>
          <w:color w:val="000000"/>
          <w:sz w:val="23"/>
          <w:szCs w:val="23"/>
          <w:lang w:eastAsia="ru-RU"/>
        </w:rPr>
        <w:t>обучение</w:t>
      </w:r>
      <w:proofErr w:type="gramEnd"/>
      <w:r w:rsidRPr="00770BBB">
        <w:rPr>
          <w:rFonts w:ascii="Trebuchet MS" w:eastAsia="Times New Roman" w:hAnsi="Trebuchet MS" w:cs="Times New Roman"/>
          <w:b/>
          <w:bCs/>
          <w:color w:val="000000"/>
          <w:sz w:val="23"/>
          <w:szCs w:val="23"/>
          <w:lang w:eastAsia="ru-RU"/>
        </w:rPr>
        <w:t xml:space="preserve"> по индивидуальному учебному плану</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2.1. Индивидуальный учебный план разрабатывается для отдельного обучающегося или группы </w:t>
      </w:r>
      <w:proofErr w:type="gramStart"/>
      <w:r w:rsidRPr="00770BBB">
        <w:rPr>
          <w:rFonts w:ascii="Times New Roman" w:eastAsia="Times New Roman" w:hAnsi="Times New Roman" w:cs="Times New Roman"/>
          <w:color w:val="000000"/>
          <w:sz w:val="23"/>
          <w:szCs w:val="23"/>
          <w:lang w:eastAsia="ru-RU"/>
        </w:rPr>
        <w:t>обучающихся</w:t>
      </w:r>
      <w:proofErr w:type="gramEnd"/>
      <w:r w:rsidRPr="00770BBB">
        <w:rPr>
          <w:rFonts w:ascii="Times New Roman" w:eastAsia="Times New Roman" w:hAnsi="Times New Roman" w:cs="Times New Roman"/>
          <w:color w:val="000000"/>
          <w:sz w:val="23"/>
          <w:szCs w:val="23"/>
          <w:lang w:eastAsia="ru-RU"/>
        </w:rPr>
        <w:t xml:space="preserve"> на основе учебного плана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770BBB">
        <w:rPr>
          <w:rFonts w:ascii="Times New Roman" w:eastAsia="Times New Roman" w:hAnsi="Times New Roman" w:cs="Times New Roman"/>
          <w:color w:val="000000"/>
          <w:sz w:val="23"/>
          <w:szCs w:val="23"/>
          <w:lang w:eastAsia="ru-RU"/>
        </w:rPr>
        <w:t>обучении</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2.6. Индивидуальный учебный план разрабатывается в соответствии со спецификой и возможностями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2.8. Перевод на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2.9. </w:t>
      </w:r>
      <w:proofErr w:type="gramStart"/>
      <w:r w:rsidRPr="00770BBB">
        <w:rPr>
          <w:rFonts w:ascii="Times New Roman" w:eastAsia="Times New Roman" w:hAnsi="Times New Roman" w:cs="Times New Roman"/>
          <w:color w:val="000000"/>
          <w:sz w:val="23"/>
          <w:szCs w:val="23"/>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2.10. В заявлении указываются срок, на который </w:t>
      </w:r>
      <w:proofErr w:type="gramStart"/>
      <w:r w:rsidRPr="00770BBB">
        <w:rPr>
          <w:rFonts w:ascii="Times New Roman" w:eastAsia="Times New Roman" w:hAnsi="Times New Roman" w:cs="Times New Roman"/>
          <w:color w:val="000000"/>
          <w:sz w:val="23"/>
          <w:szCs w:val="23"/>
          <w:lang w:eastAsia="ru-RU"/>
        </w:rPr>
        <w:t>обучающемуся</w:t>
      </w:r>
      <w:proofErr w:type="gramEnd"/>
      <w:r w:rsidRPr="00770BBB">
        <w:rPr>
          <w:rFonts w:ascii="Times New Roman" w:eastAsia="Times New Roman" w:hAnsi="Times New Roman" w:cs="Times New Roman"/>
          <w:color w:val="000000"/>
          <w:sz w:val="23"/>
          <w:szCs w:val="23"/>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770BBB" w:rsidRPr="00770BBB" w:rsidRDefault="00770BBB" w:rsidP="00770BB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2.11. Заявления о переводе на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принимаются в течение учебного года до 15 мая </w:t>
      </w:r>
      <w:r w:rsidRPr="00770BBB">
        <w:rPr>
          <w:rFonts w:ascii="inherit" w:eastAsia="Times New Roman" w:hAnsi="inherit" w:cs="Times New Roman"/>
          <w:i/>
          <w:iCs/>
          <w:color w:val="000000"/>
          <w:sz w:val="23"/>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2.12. 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начинается, как правило, с начала учебного года.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2.13. Перевод на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оформляется приказом руководителя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2.14. Индивидуальный учебный план утверждается решением педагогического совета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770BBB">
        <w:rPr>
          <w:rFonts w:ascii="Times New Roman" w:eastAsia="Times New Roman" w:hAnsi="Times New Roman" w:cs="Times New Roman"/>
          <w:color w:val="000000"/>
          <w:sz w:val="23"/>
          <w:szCs w:val="23"/>
          <w:lang w:eastAsia="ru-RU"/>
        </w:rPr>
        <w:t>данный</w:t>
      </w:r>
      <w:proofErr w:type="gramEnd"/>
      <w:r w:rsidRPr="00770BBB">
        <w:rPr>
          <w:rFonts w:ascii="Times New Roman" w:eastAsia="Times New Roman" w:hAnsi="Times New Roman" w:cs="Times New Roman"/>
          <w:color w:val="000000"/>
          <w:sz w:val="23"/>
          <w:szCs w:val="23"/>
          <w:lang w:eastAsia="ru-RU"/>
        </w:rPr>
        <w:t xml:space="preserve"> обучающийся.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lastRenderedPageBreak/>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770BBB">
        <w:rPr>
          <w:rFonts w:ascii="Times New Roman" w:eastAsia="Times New Roman" w:hAnsi="Times New Roman" w:cs="Times New Roman"/>
          <w:color w:val="000000"/>
          <w:sz w:val="23"/>
          <w:szCs w:val="23"/>
          <w:lang w:eastAsia="ru-RU"/>
        </w:rPr>
        <w:t>обучения по предметам</w:t>
      </w:r>
      <w:proofErr w:type="gramEnd"/>
      <w:r w:rsidRPr="00770BBB">
        <w:rPr>
          <w:rFonts w:ascii="Times New Roman" w:eastAsia="Times New Roman" w:hAnsi="Times New Roman" w:cs="Times New Roman"/>
          <w:color w:val="000000"/>
          <w:sz w:val="23"/>
          <w:szCs w:val="23"/>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III. Требования к индивидуальному учебному плану начального общего образования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3.1.1. учебные занятия для углубленного изучения английского языка;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3.1.2. учебные занятия, обеспечивающие различные интересы </w:t>
      </w:r>
      <w:proofErr w:type="gramStart"/>
      <w:r w:rsidRPr="00770BBB">
        <w:rPr>
          <w:rFonts w:ascii="Times New Roman" w:eastAsia="Times New Roman" w:hAnsi="Times New Roman" w:cs="Times New Roman"/>
          <w:color w:val="000000"/>
          <w:sz w:val="23"/>
          <w:szCs w:val="23"/>
          <w:lang w:eastAsia="ru-RU"/>
        </w:rPr>
        <w:t>обучающихся</w:t>
      </w:r>
      <w:proofErr w:type="gramEnd"/>
      <w:r w:rsidRPr="00770BBB">
        <w:rPr>
          <w:rFonts w:ascii="Times New Roman" w:eastAsia="Times New Roman" w:hAnsi="Times New Roman" w:cs="Times New Roman"/>
          <w:color w:val="000000"/>
          <w:sz w:val="23"/>
          <w:szCs w:val="23"/>
          <w:lang w:eastAsia="ru-RU"/>
        </w:rPr>
        <w:t>, в том числе этнокультурные;</w:t>
      </w:r>
    </w:p>
    <w:p w:rsidR="00770BBB" w:rsidRPr="00770BBB" w:rsidRDefault="00770BBB" w:rsidP="00770BB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3.1.3. иные учебные предметы</w:t>
      </w:r>
      <w:r w:rsidRPr="00770BBB">
        <w:rPr>
          <w:rFonts w:ascii="inherit" w:eastAsia="Times New Roman" w:hAnsi="inherit" w:cs="Times New Roman"/>
          <w:i/>
          <w:iCs/>
          <w:color w:val="000000"/>
          <w:sz w:val="23"/>
          <w:lang w:eastAsia="ru-RU"/>
        </w:rPr>
        <w:t xml:space="preserve"> (с учетом потребностей </w:t>
      </w:r>
      <w:proofErr w:type="gramStart"/>
      <w:r w:rsidRPr="00770BBB">
        <w:rPr>
          <w:rFonts w:ascii="inherit" w:eastAsia="Times New Roman" w:hAnsi="inherit" w:cs="Times New Roman"/>
          <w:i/>
          <w:iCs/>
          <w:color w:val="000000"/>
          <w:sz w:val="23"/>
          <w:lang w:eastAsia="ru-RU"/>
        </w:rPr>
        <w:t>обучающегося</w:t>
      </w:r>
      <w:proofErr w:type="gramEnd"/>
      <w:r w:rsidRPr="00770BBB">
        <w:rPr>
          <w:rFonts w:ascii="inherit" w:eastAsia="Times New Roman" w:hAnsi="inherit" w:cs="Times New Roman"/>
          <w:i/>
          <w:iCs/>
          <w:color w:val="000000"/>
          <w:sz w:val="23"/>
          <w:lang w:eastAsia="ru-RU"/>
        </w:rPr>
        <w:t xml:space="preserve"> и возможностей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3.6. Количество учебных занятий за 4 учебных года не может составлять менее 2 904 часов и более 3 345 часов.</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lastRenderedPageBreak/>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IV. Требования к индивидуальному учебному плану основного общего образования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4.1.1. учебные занятия для углубленного изучения английского языка;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4.1.2. увеличение учебных часов, отведённых на изучение отдельных предметов обязательной части;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4.1.4. организацию внеурочной деятельности, ориентированную на обеспечение индивидуальных потребностей обучающихся;</w:t>
      </w:r>
    </w:p>
    <w:p w:rsidR="00770BBB" w:rsidRPr="00770BBB" w:rsidRDefault="00770BBB" w:rsidP="00770BBB">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4.1.5. иные учебные предметы </w:t>
      </w:r>
      <w:r w:rsidRPr="00770BBB">
        <w:rPr>
          <w:rFonts w:ascii="inherit" w:eastAsia="Times New Roman" w:hAnsi="inherit" w:cs="Times New Roman"/>
          <w:i/>
          <w:iCs/>
          <w:color w:val="000000"/>
          <w:sz w:val="23"/>
          <w:lang w:eastAsia="ru-RU"/>
        </w:rPr>
        <w:t xml:space="preserve">(с учетом потребностей </w:t>
      </w:r>
      <w:proofErr w:type="gramStart"/>
      <w:r w:rsidRPr="00770BBB">
        <w:rPr>
          <w:rFonts w:ascii="inherit" w:eastAsia="Times New Roman" w:hAnsi="inherit" w:cs="Times New Roman"/>
          <w:i/>
          <w:iCs/>
          <w:color w:val="000000"/>
          <w:sz w:val="23"/>
          <w:lang w:eastAsia="ru-RU"/>
        </w:rPr>
        <w:t>обучающегося</w:t>
      </w:r>
      <w:proofErr w:type="gramEnd"/>
      <w:r w:rsidRPr="00770BBB">
        <w:rPr>
          <w:rFonts w:ascii="inherit" w:eastAsia="Times New Roman" w:hAnsi="inherit" w:cs="Times New Roman"/>
          <w:i/>
          <w:iCs/>
          <w:color w:val="000000"/>
          <w:sz w:val="23"/>
          <w:lang w:eastAsia="ru-RU"/>
        </w:rPr>
        <w:t xml:space="preserve"> и возможностей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4.3.1. филология (русский язык, литература, иностранный язык);</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4.3.2. общественно-научные предметы (история, обществознание, география);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4.3.3. математика и информатика (математика, алгебра, геометрия, информатика);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4.3.4. естественнонаучные предметы (физика, биология, химия);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4.3.5. искусство (изобразительное искусство, музыка);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4.3.6. технология (технология);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4.3.7. физическая культура и основы безопасности жизнедеятельности (физическая культура, основы безопасности жизнедеятельности).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4.4. Количество учебных занятий за 5 лет не может составлять менее 5 267 часов и более 6 020 часов.</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V. Требования к индивидуальному учебному плану среднего общего образования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770BBB">
        <w:rPr>
          <w:rFonts w:ascii="Times New Roman" w:eastAsia="Times New Roman" w:hAnsi="Times New Roman" w:cs="Times New Roman"/>
          <w:color w:val="000000"/>
          <w:sz w:val="23"/>
          <w:szCs w:val="23"/>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5.2. Остальные учебные предметы на базовом уровне включаются в индивидуальный учебный план по выбору.</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lastRenderedPageBreak/>
        <w:t>VI. Необходимые условия для реализации учебного плана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6.1. Для составления индивидуального учебного плана следует:</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6.1.1. включить в учебный план обязательные учебные предметы на базовом уровне (инвариантная часть федерального компонента);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6.1.3. включить в учебный план региональный компонент;</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6.2. </w:t>
      </w:r>
      <w:proofErr w:type="gramStart"/>
      <w:r w:rsidRPr="00770BBB">
        <w:rPr>
          <w:rFonts w:ascii="Times New Roman" w:eastAsia="Times New Roman" w:hAnsi="Times New Roman" w:cs="Times New Roman"/>
          <w:color w:val="000000"/>
          <w:sz w:val="23"/>
          <w:szCs w:val="23"/>
          <w:lang w:eastAsia="ru-RU"/>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roofErr w:type="gramEnd"/>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VII. Сроки работы по индивидуальному учебному плану</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7.2. </w:t>
      </w:r>
      <w:proofErr w:type="gramStart"/>
      <w:r w:rsidRPr="00770BBB">
        <w:rPr>
          <w:rFonts w:ascii="Times New Roman" w:eastAsia="Times New Roman" w:hAnsi="Times New Roman" w:cs="Times New Roman"/>
          <w:color w:val="000000"/>
          <w:sz w:val="23"/>
          <w:szCs w:val="23"/>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7.3. </w:t>
      </w:r>
      <w:proofErr w:type="gramStart"/>
      <w:r w:rsidRPr="00770BBB">
        <w:rPr>
          <w:rFonts w:ascii="Times New Roman" w:eastAsia="Times New Roman" w:hAnsi="Times New Roman" w:cs="Times New Roman"/>
          <w:color w:val="000000"/>
          <w:sz w:val="23"/>
          <w:szCs w:val="23"/>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VIII. Контроль исполнения индивидуального учебного плана</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8.1. Образовательная организация осуществляет </w:t>
      </w:r>
      <w:proofErr w:type="gramStart"/>
      <w:r w:rsidRPr="00770BBB">
        <w:rPr>
          <w:rFonts w:ascii="Times New Roman" w:eastAsia="Times New Roman" w:hAnsi="Times New Roman" w:cs="Times New Roman"/>
          <w:color w:val="000000"/>
          <w:sz w:val="23"/>
          <w:szCs w:val="23"/>
          <w:lang w:eastAsia="ru-RU"/>
        </w:rPr>
        <w:t>контроль за</w:t>
      </w:r>
      <w:proofErr w:type="gramEnd"/>
      <w:r w:rsidRPr="00770BBB">
        <w:rPr>
          <w:rFonts w:ascii="Times New Roman" w:eastAsia="Times New Roman" w:hAnsi="Times New Roman" w:cs="Times New Roman"/>
          <w:color w:val="000000"/>
          <w:sz w:val="23"/>
          <w:szCs w:val="23"/>
          <w:lang w:eastAsia="ru-RU"/>
        </w:rPr>
        <w:t xml:space="preserve"> освоением общеобразовательных программ учащимися, перешедшими на обучение по индивидуальному учебному плану.</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8.2. Текущий контроль успеваемости и промежуточная аттестация </w:t>
      </w:r>
      <w:proofErr w:type="gramStart"/>
      <w:r w:rsidRPr="00770BBB">
        <w:rPr>
          <w:rFonts w:ascii="Times New Roman" w:eastAsia="Times New Roman" w:hAnsi="Times New Roman" w:cs="Times New Roman"/>
          <w:color w:val="000000"/>
          <w:sz w:val="23"/>
          <w:szCs w:val="23"/>
          <w:lang w:eastAsia="ru-RU"/>
        </w:rPr>
        <w:t>обучающихся</w:t>
      </w:r>
      <w:proofErr w:type="gramEnd"/>
      <w:r w:rsidRPr="00770BBB">
        <w:rPr>
          <w:rFonts w:ascii="Times New Roman" w:eastAsia="Times New Roman" w:hAnsi="Times New Roman" w:cs="Times New Roman"/>
          <w:color w:val="000000"/>
          <w:sz w:val="23"/>
          <w:szCs w:val="23"/>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 xml:space="preserve">IX. Государственная итоговая аттестация </w:t>
      </w:r>
      <w:proofErr w:type="gramStart"/>
      <w:r w:rsidRPr="00770BBB">
        <w:rPr>
          <w:rFonts w:ascii="Trebuchet MS" w:eastAsia="Times New Roman" w:hAnsi="Trebuchet MS" w:cs="Times New Roman"/>
          <w:b/>
          <w:bCs/>
          <w:color w:val="000000"/>
          <w:sz w:val="23"/>
          <w:szCs w:val="23"/>
          <w:lang w:eastAsia="ru-RU"/>
        </w:rPr>
        <w:t>обучающихся</w:t>
      </w:r>
      <w:proofErr w:type="gramEnd"/>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9.1. Государственная итоговая аттестация </w:t>
      </w:r>
      <w:proofErr w:type="gramStart"/>
      <w:r w:rsidRPr="00770BBB">
        <w:rPr>
          <w:rFonts w:ascii="Times New Roman" w:eastAsia="Times New Roman" w:hAnsi="Times New Roman" w:cs="Times New Roman"/>
          <w:color w:val="000000"/>
          <w:sz w:val="23"/>
          <w:szCs w:val="23"/>
          <w:lang w:eastAsia="ru-RU"/>
        </w:rPr>
        <w:t>обучающихся</w:t>
      </w:r>
      <w:proofErr w:type="gramEnd"/>
      <w:r w:rsidRPr="00770BBB">
        <w:rPr>
          <w:rFonts w:ascii="Times New Roman" w:eastAsia="Times New Roman" w:hAnsi="Times New Roman" w:cs="Times New Roman"/>
          <w:color w:val="000000"/>
          <w:sz w:val="23"/>
          <w:szCs w:val="23"/>
          <w:lang w:eastAsia="ru-RU"/>
        </w:rPr>
        <w:t>, переведенных на обучение по индивидуальному учебному плану, осуществляется в соответствии с действующим законодательством.</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X. Финансовое обеспечение и материально-техническое оснащение</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lastRenderedPageBreak/>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770BBB">
        <w:rPr>
          <w:rFonts w:ascii="Times New Roman" w:eastAsia="Times New Roman" w:hAnsi="Times New Roman" w:cs="Times New Roman"/>
          <w:color w:val="000000"/>
          <w:sz w:val="23"/>
          <w:szCs w:val="23"/>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770BBB">
        <w:rPr>
          <w:rFonts w:ascii="Times New Roman" w:eastAsia="Times New Roman" w:hAnsi="Times New Roman" w:cs="Times New Roman"/>
          <w:color w:val="000000"/>
          <w:sz w:val="23"/>
          <w:szCs w:val="23"/>
          <w:lang w:eastAsia="ru-RU"/>
        </w:rPr>
        <w:t xml:space="preserve"> федеральных государственных образовательных стандартов.</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XI. Порядок управления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11.1. В компетенцию администрации образовательной организации входит:</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11.1.1. разработка положения об организации </w:t>
      </w:r>
      <w:proofErr w:type="gramStart"/>
      <w:r w:rsidRPr="00770BBB">
        <w:rPr>
          <w:rFonts w:ascii="Times New Roman" w:eastAsia="Times New Roman" w:hAnsi="Times New Roman" w:cs="Times New Roman"/>
          <w:color w:val="000000"/>
          <w:sz w:val="23"/>
          <w:szCs w:val="23"/>
          <w:lang w:eastAsia="ru-RU"/>
        </w:rPr>
        <w:t>обучения</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11.1.2. предоставление в недельный срок в орган управления в сфере образования об организации </w:t>
      </w:r>
      <w:proofErr w:type="gramStart"/>
      <w:r w:rsidRPr="00770BBB">
        <w:rPr>
          <w:rFonts w:ascii="Times New Roman" w:eastAsia="Times New Roman" w:hAnsi="Times New Roman" w:cs="Times New Roman"/>
          <w:color w:val="000000"/>
          <w:sz w:val="23"/>
          <w:szCs w:val="23"/>
          <w:lang w:eastAsia="ru-RU"/>
        </w:rPr>
        <w:t>обучения</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11.1.3. обеспечение своевременного подбора учителей, проведение экспертизы учебных программ и контроль их выполнения;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11.1.4. контроль своевременного проведения занятий, консультаций, посещения  занятий учащимися, ведения журнала учета </w:t>
      </w:r>
      <w:proofErr w:type="gramStart"/>
      <w:r w:rsidRPr="00770BBB">
        <w:rPr>
          <w:rFonts w:ascii="Times New Roman" w:eastAsia="Times New Roman" w:hAnsi="Times New Roman" w:cs="Times New Roman"/>
          <w:color w:val="000000"/>
          <w:sz w:val="23"/>
          <w:szCs w:val="23"/>
          <w:lang w:eastAsia="ru-RU"/>
        </w:rPr>
        <w:t>обучения</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не реже 1 раза в четверть.</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11.2. При организации </w:t>
      </w:r>
      <w:proofErr w:type="gramStart"/>
      <w:r w:rsidRPr="00770BBB">
        <w:rPr>
          <w:rFonts w:ascii="Times New Roman" w:eastAsia="Times New Roman" w:hAnsi="Times New Roman" w:cs="Times New Roman"/>
          <w:color w:val="000000"/>
          <w:sz w:val="23"/>
          <w:szCs w:val="23"/>
          <w:lang w:eastAsia="ru-RU"/>
        </w:rPr>
        <w:t>обучения</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 образовательная организация имеет следующие документы:</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11.2.1. заявление родителей (законных представителей) обучающихся;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11.2.2. решение педагогического совета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11.2.3. приказ органа управления образованием о переходе обучающегося на </w:t>
      </w:r>
      <w:proofErr w:type="gramStart"/>
      <w:r w:rsidRPr="00770BBB">
        <w:rPr>
          <w:rFonts w:ascii="Times New Roman" w:eastAsia="Times New Roman" w:hAnsi="Times New Roman" w:cs="Times New Roman"/>
          <w:color w:val="000000"/>
          <w:sz w:val="23"/>
          <w:szCs w:val="23"/>
          <w:lang w:eastAsia="ru-RU"/>
        </w:rPr>
        <w:t>обучение</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11.2.4. приказ руководителя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 xml:space="preserve">11.2.6. журнал учета </w:t>
      </w:r>
      <w:proofErr w:type="gramStart"/>
      <w:r w:rsidRPr="00770BBB">
        <w:rPr>
          <w:rFonts w:ascii="Times New Roman" w:eastAsia="Times New Roman" w:hAnsi="Times New Roman" w:cs="Times New Roman"/>
          <w:color w:val="000000"/>
          <w:sz w:val="23"/>
          <w:szCs w:val="23"/>
          <w:lang w:eastAsia="ru-RU"/>
        </w:rPr>
        <w:t>обучения</w:t>
      </w:r>
      <w:proofErr w:type="gramEnd"/>
      <w:r w:rsidRPr="00770BBB">
        <w:rPr>
          <w:rFonts w:ascii="Times New Roman" w:eastAsia="Times New Roman" w:hAnsi="Times New Roman" w:cs="Times New Roman"/>
          <w:color w:val="000000"/>
          <w:sz w:val="23"/>
          <w:szCs w:val="23"/>
          <w:lang w:eastAsia="ru-RU"/>
        </w:rPr>
        <w:t xml:space="preserve"> по индивидуальному  учебному плану.</w:t>
      </w:r>
    </w:p>
    <w:p w:rsidR="00770BBB" w:rsidRPr="00770BBB" w:rsidRDefault="00770BBB" w:rsidP="00770BBB">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3"/>
          <w:szCs w:val="23"/>
          <w:lang w:eastAsia="ru-RU"/>
        </w:rPr>
      </w:pPr>
      <w:r w:rsidRPr="00770BBB">
        <w:rPr>
          <w:rFonts w:ascii="Trebuchet MS" w:eastAsia="Times New Roman" w:hAnsi="Trebuchet MS" w:cs="Times New Roman"/>
          <w:b/>
          <w:bCs/>
          <w:color w:val="000000"/>
          <w:sz w:val="23"/>
          <w:szCs w:val="23"/>
          <w:lang w:eastAsia="ru-RU"/>
        </w:rPr>
        <w:t>XII. Порядок принятия и срок действия Положения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12.2. Настоящее Положение принимается на неопределенный срок и вступает в силу с момента его утверждения.</w:t>
      </w:r>
    </w:p>
    <w:p w:rsidR="00770BBB"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851047" w:rsidRPr="00770BBB" w:rsidRDefault="00770BBB" w:rsidP="00770BBB">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770BBB">
        <w:rPr>
          <w:rFonts w:ascii="Times New Roman" w:eastAsia="Times New Roman" w:hAnsi="Times New Roman" w:cs="Times New Roman"/>
          <w:color w:val="000000"/>
          <w:sz w:val="23"/>
          <w:szCs w:val="23"/>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sectPr w:rsidR="00851047" w:rsidRPr="00770BBB" w:rsidSect="00770BBB">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0BBB"/>
    <w:rsid w:val="0071552E"/>
    <w:rsid w:val="00770BBB"/>
    <w:rsid w:val="00851047"/>
    <w:rsid w:val="00D20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047"/>
  </w:style>
  <w:style w:type="paragraph" w:styleId="2">
    <w:name w:val="heading 2"/>
    <w:basedOn w:val="a"/>
    <w:link w:val="20"/>
    <w:uiPriority w:val="9"/>
    <w:qFormat/>
    <w:rsid w:val="00770B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770BB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0BB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770BBB"/>
    <w:rPr>
      <w:rFonts w:ascii="Times New Roman" w:eastAsia="Times New Roman" w:hAnsi="Times New Roman" w:cs="Times New Roman"/>
      <w:b/>
      <w:bCs/>
      <w:sz w:val="20"/>
      <w:szCs w:val="20"/>
      <w:lang w:eastAsia="ru-RU"/>
    </w:rPr>
  </w:style>
  <w:style w:type="character" w:styleId="a3">
    <w:name w:val="Strong"/>
    <w:basedOn w:val="a0"/>
    <w:uiPriority w:val="22"/>
    <w:qFormat/>
    <w:rsid w:val="00770BBB"/>
    <w:rPr>
      <w:b/>
      <w:bCs/>
    </w:rPr>
  </w:style>
  <w:style w:type="paragraph" w:customStyle="1" w:styleId="normacttext">
    <w:name w:val="norm_act_text"/>
    <w:basedOn w:val="a"/>
    <w:rsid w:val="00770B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70BBB"/>
    <w:rPr>
      <w:i/>
      <w:iCs/>
    </w:rPr>
  </w:style>
</w:styles>
</file>

<file path=word/webSettings.xml><?xml version="1.0" encoding="utf-8"?>
<w:webSettings xmlns:r="http://schemas.openxmlformats.org/officeDocument/2006/relationships" xmlns:w="http://schemas.openxmlformats.org/wordprocessingml/2006/main">
  <w:divs>
    <w:div w:id="84498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2733</Words>
  <Characters>15583</Characters>
  <Application>Microsoft Office Word</Application>
  <DocSecurity>0</DocSecurity>
  <Lines>129</Lines>
  <Paragraphs>36</Paragraphs>
  <ScaleCrop>false</ScaleCrop>
  <Company/>
  <LinksUpToDate>false</LinksUpToDate>
  <CharactersWithSpaces>18280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Director</cp:lastModifiedBy>
  <cp:revision>2</cp:revision>
  <dcterms:created xsi:type="dcterms:W3CDTF">2019-04-10T12:56:00Z</dcterms:created>
  <dcterms:modified xsi:type="dcterms:W3CDTF">2019-04-10T12:56:00Z</dcterms:modified>
</cp:coreProperties>
</file>